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A3E2" w14:textId="77777777" w:rsidR="00DD3F29" w:rsidRDefault="00A675CA">
      <w:pPr>
        <w:spacing w:before="67" w:line="252" w:lineRule="exact"/>
        <w:ind w:left="425" w:right="424"/>
        <w:jc w:val="center"/>
      </w:pPr>
      <w:r>
        <w:t>Федеральное</w:t>
      </w:r>
      <w:r>
        <w:rPr>
          <w:spacing w:val="-8"/>
        </w:rPr>
        <w:t xml:space="preserve"> </w:t>
      </w:r>
      <w:r>
        <w:t>государственное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14:paraId="495EF040" w14:textId="77777777" w:rsidR="00DD3F29" w:rsidRDefault="00A675CA">
      <w:pPr>
        <w:ind w:left="1463" w:right="1461"/>
        <w:jc w:val="center"/>
        <w:rPr>
          <w:b/>
        </w:rPr>
      </w:pPr>
      <w:r>
        <w:t>«</w:t>
      </w:r>
      <w:r>
        <w:rPr>
          <w:b/>
        </w:rPr>
        <w:t>Российская</w:t>
      </w:r>
      <w:r>
        <w:rPr>
          <w:b/>
          <w:spacing w:val="-7"/>
        </w:rPr>
        <w:t xml:space="preserve"> </w:t>
      </w:r>
      <w:r>
        <w:rPr>
          <w:b/>
        </w:rPr>
        <w:t>академия</w:t>
      </w:r>
      <w:r>
        <w:rPr>
          <w:b/>
          <w:spacing w:val="-5"/>
        </w:rPr>
        <w:t xml:space="preserve"> </w:t>
      </w:r>
      <w:r>
        <w:rPr>
          <w:b/>
        </w:rPr>
        <w:t>народного</w:t>
      </w:r>
      <w:r>
        <w:rPr>
          <w:b/>
          <w:spacing w:val="-5"/>
        </w:rPr>
        <w:t xml:space="preserve"> </w:t>
      </w:r>
      <w:r>
        <w:rPr>
          <w:b/>
        </w:rPr>
        <w:t>хозяйства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государственной</w:t>
      </w:r>
      <w:r>
        <w:rPr>
          <w:b/>
          <w:spacing w:val="-5"/>
        </w:rPr>
        <w:t xml:space="preserve"> </w:t>
      </w:r>
      <w:r>
        <w:rPr>
          <w:b/>
        </w:rPr>
        <w:t>службы при Президенте Российской Федерации»</w:t>
      </w:r>
    </w:p>
    <w:p w14:paraId="5A33B2F5" w14:textId="77777777" w:rsidR="00DD3F29" w:rsidRDefault="00A675CA">
      <w:pPr>
        <w:spacing w:line="252" w:lineRule="exact"/>
        <w:ind w:left="425" w:right="422"/>
        <w:jc w:val="center"/>
        <w:rPr>
          <w:b/>
        </w:rPr>
      </w:pPr>
      <w:r>
        <w:rPr>
          <w:b/>
        </w:rPr>
        <w:t>ИНСТИТУТ</w:t>
      </w:r>
      <w:r>
        <w:rPr>
          <w:b/>
          <w:spacing w:val="-13"/>
        </w:rPr>
        <w:t xml:space="preserve"> </w:t>
      </w:r>
      <w:r>
        <w:rPr>
          <w:b/>
        </w:rPr>
        <w:t>ПРАВА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НАЦИОНАЛЬНОЙ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БЕЗОПАСНОСТИ</w:t>
      </w:r>
    </w:p>
    <w:p w14:paraId="0C655226" w14:textId="77777777" w:rsidR="00DD3F29" w:rsidRDefault="00A675CA">
      <w:pPr>
        <w:spacing w:line="252" w:lineRule="exact"/>
        <w:ind w:left="425" w:right="420"/>
        <w:jc w:val="center"/>
        <w:rPr>
          <w:b/>
        </w:rPr>
      </w:pPr>
      <w:r>
        <w:rPr>
          <w:b/>
        </w:rPr>
        <w:t>Юридический</w:t>
      </w:r>
      <w:r>
        <w:rPr>
          <w:b/>
          <w:spacing w:val="-5"/>
        </w:rPr>
        <w:t xml:space="preserve"> </w:t>
      </w:r>
      <w:r>
        <w:rPr>
          <w:b/>
        </w:rPr>
        <w:t>факультет</w:t>
      </w:r>
      <w:r>
        <w:rPr>
          <w:b/>
          <w:spacing w:val="-6"/>
        </w:rPr>
        <w:t xml:space="preserve"> </w:t>
      </w:r>
      <w:r>
        <w:rPr>
          <w:b/>
        </w:rPr>
        <w:t>им.</w:t>
      </w:r>
      <w:r>
        <w:rPr>
          <w:b/>
          <w:spacing w:val="-5"/>
        </w:rPr>
        <w:t xml:space="preserve"> </w:t>
      </w:r>
      <w:r>
        <w:rPr>
          <w:b/>
        </w:rPr>
        <w:t>М.М.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Сперанского</w:t>
      </w:r>
    </w:p>
    <w:p w14:paraId="6473DC76" w14:textId="77777777" w:rsidR="00DD3F29" w:rsidRDefault="00A675CA">
      <w:pPr>
        <w:ind w:left="425" w:right="422"/>
        <w:jc w:val="center"/>
        <w:rPr>
          <w:b/>
        </w:rPr>
      </w:pPr>
      <w:r>
        <w:rPr>
          <w:b/>
        </w:rPr>
        <w:t>КАФЕДРА</w:t>
      </w:r>
      <w:r>
        <w:rPr>
          <w:b/>
          <w:spacing w:val="-13"/>
        </w:rPr>
        <w:t xml:space="preserve"> </w:t>
      </w:r>
      <w:r>
        <w:rPr>
          <w:b/>
        </w:rPr>
        <w:t>МЕЖДУНАРОДНОГО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ИНТЕГРАЦИОННОГО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ПРАВА</w:t>
      </w:r>
    </w:p>
    <w:p w14:paraId="71179603" w14:textId="77777777" w:rsidR="00416CF0" w:rsidRDefault="00A675CA" w:rsidP="00416CF0">
      <w:pPr>
        <w:pStyle w:val="a3"/>
        <w:ind w:left="0" w:firstLine="0"/>
        <w:rPr>
          <w:sz w:val="18"/>
        </w:rPr>
      </w:pPr>
      <w:r>
        <w:rPr>
          <w:b/>
          <w:noProof/>
          <w:sz w:val="18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6FE4DB" wp14:editId="6CAB8F48">
                <wp:simplePos x="0" y="0"/>
                <wp:positionH relativeFrom="page">
                  <wp:posOffset>887272</wp:posOffset>
                </wp:positionH>
                <wp:positionV relativeFrom="paragraph">
                  <wp:posOffset>146697</wp:posOffset>
                </wp:positionV>
                <wp:extent cx="6059170" cy="26034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170" cy="26034"/>
                          <a:chOff x="0" y="0"/>
                          <a:chExt cx="6059170" cy="260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1296"/>
                            <a:ext cx="6058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8535">
                                <a:moveTo>
                                  <a:pt x="0" y="0"/>
                                </a:moveTo>
                                <a:lnTo>
                                  <a:pt x="605823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591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20320">
                                <a:moveTo>
                                  <a:pt x="6058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"/>
                                </a:lnTo>
                                <a:lnTo>
                                  <a:pt x="6058788" y="19811"/>
                                </a:lnTo>
                                <a:lnTo>
                                  <a:pt x="6058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D8E1C" id="Group 1" o:spid="_x0000_s1026" style="position:absolute;margin-left:69.85pt;margin-top:11.55pt;width:477.1pt;height:2.05pt;z-index:-15728640;mso-wrap-distance-left:0;mso-wrap-distance-right:0;mso-position-horizontal-relative:page" coordsize="6059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">
                <v:shape id="Graphic 2" o:spid="_x0000_s1027" style="position:absolute;top:212;width:60585;height:13;visibility:visible;mso-wrap-style:square;v-text-anchor:top" coordsize="6058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" path="m,l6058230,e" filled="f" strokeweight=".24536mm">
                  <v:path arrowok="t"/>
                </v:shape>
                <v:shape id="Graphic 3" o:spid="_x0000_s1028" style="position:absolute;width:60591;height:203;visibility:visible;mso-wrap-style:square;v-text-anchor:top" coordsize="605917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" path="m6058788,l,,,19811r6058788,l605878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E0BE4CD" w14:textId="70D1F872" w:rsidR="00DD3F29" w:rsidRDefault="00A675CA" w:rsidP="00416CF0">
      <w:pPr>
        <w:pStyle w:val="a3"/>
        <w:ind w:left="0" w:firstLine="143"/>
        <w:rPr>
          <w:sz w:val="18"/>
        </w:rPr>
      </w:pPr>
      <w:r>
        <w:rPr>
          <w:sz w:val="18"/>
        </w:rPr>
        <w:t>Проспект</w:t>
      </w:r>
      <w:r>
        <w:rPr>
          <w:spacing w:val="-2"/>
          <w:sz w:val="18"/>
        </w:rPr>
        <w:t xml:space="preserve"> </w:t>
      </w:r>
      <w:r>
        <w:rPr>
          <w:sz w:val="18"/>
        </w:rPr>
        <w:t>Вернадского,</w:t>
      </w:r>
      <w:r>
        <w:rPr>
          <w:spacing w:val="-1"/>
          <w:sz w:val="18"/>
        </w:rPr>
        <w:t xml:space="preserve"> </w:t>
      </w:r>
      <w:r>
        <w:rPr>
          <w:sz w:val="18"/>
        </w:rPr>
        <w:t>д.</w:t>
      </w:r>
      <w:r>
        <w:rPr>
          <w:spacing w:val="-3"/>
          <w:sz w:val="18"/>
        </w:rPr>
        <w:t xml:space="preserve"> </w:t>
      </w:r>
      <w:r>
        <w:rPr>
          <w:sz w:val="18"/>
        </w:rPr>
        <w:t>84,</w:t>
      </w:r>
      <w:r>
        <w:rPr>
          <w:spacing w:val="-3"/>
          <w:sz w:val="18"/>
        </w:rPr>
        <w:t xml:space="preserve"> </w:t>
      </w:r>
      <w:r>
        <w:rPr>
          <w:sz w:val="18"/>
        </w:rPr>
        <w:t>корп.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3,</w:t>
      </w:r>
      <w:r>
        <w:rPr>
          <w:sz w:val="18"/>
        </w:rPr>
        <w:tab/>
      </w:r>
      <w:r w:rsidR="00416CF0">
        <w:rPr>
          <w:sz w:val="18"/>
        </w:rPr>
        <w:tab/>
      </w:r>
      <w:r w:rsidR="00416CF0">
        <w:rPr>
          <w:sz w:val="18"/>
        </w:rPr>
        <w:tab/>
      </w:r>
      <w:r w:rsidR="00416CF0">
        <w:rPr>
          <w:sz w:val="18"/>
        </w:rPr>
        <w:tab/>
      </w:r>
      <w:r w:rsidR="00416CF0">
        <w:rPr>
          <w:sz w:val="18"/>
        </w:rPr>
        <w:tab/>
        <w:t xml:space="preserve">             </w:t>
      </w:r>
      <w:hyperlink r:id="rId5" w:history="1">
        <w:r w:rsidR="00416CF0" w:rsidRPr="00350A35">
          <w:rPr>
            <w:rStyle w:val="a5"/>
            <w:spacing w:val="-2"/>
            <w:sz w:val="18"/>
          </w:rPr>
          <w:t>https://ilns.ranepa.ru/chair/kaf-</w:t>
        </w:r>
        <w:r w:rsidR="00416CF0" w:rsidRPr="00350A35">
          <w:rPr>
            <w:rStyle w:val="a5"/>
            <w:spacing w:val="-4"/>
            <w:sz w:val="18"/>
          </w:rPr>
          <w:t>miip</w:t>
        </w:r>
      </w:hyperlink>
    </w:p>
    <w:p w14:paraId="795556E0" w14:textId="77777777" w:rsidR="00DD3F29" w:rsidRDefault="00A675CA">
      <w:pPr>
        <w:tabs>
          <w:tab w:val="left" w:pos="7082"/>
        </w:tabs>
        <w:spacing w:before="2" w:line="207" w:lineRule="exact"/>
        <w:ind w:left="143"/>
        <w:rPr>
          <w:sz w:val="18"/>
        </w:rPr>
      </w:pP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Москва,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Россия,</w:t>
      </w:r>
      <w:r>
        <w:rPr>
          <w:spacing w:val="-2"/>
          <w:sz w:val="18"/>
        </w:rPr>
        <w:t xml:space="preserve"> 119571</w:t>
      </w:r>
      <w:r>
        <w:rPr>
          <w:sz w:val="18"/>
        </w:rPr>
        <w:tab/>
      </w:r>
      <w:hyperlink r:id="rId6">
        <w:r w:rsidR="00DD3F29">
          <w:rPr>
            <w:color w:val="0462C1"/>
            <w:spacing w:val="-2"/>
            <w:sz w:val="18"/>
            <w:u w:val="single" w:color="0462C1"/>
          </w:rPr>
          <w:t>https://vk.com/kmipranepa</w:t>
        </w:r>
      </w:hyperlink>
    </w:p>
    <w:p w14:paraId="59F2B760" w14:textId="77777777" w:rsidR="00DD3F29" w:rsidRPr="00A45DE0" w:rsidRDefault="00A675CA">
      <w:pPr>
        <w:spacing w:line="207" w:lineRule="exact"/>
        <w:ind w:left="7083"/>
        <w:rPr>
          <w:sz w:val="18"/>
          <w:lang w:val="en-US"/>
        </w:rPr>
      </w:pPr>
      <w:r w:rsidRPr="00A45DE0">
        <w:rPr>
          <w:color w:val="0462C1"/>
          <w:sz w:val="18"/>
          <w:u w:val="single" w:color="0462C1"/>
          <w:lang w:val="en-US"/>
        </w:rPr>
        <w:t>E-mail:</w:t>
      </w:r>
      <w:r w:rsidRPr="00A45DE0">
        <w:rPr>
          <w:color w:val="0462C1"/>
          <w:spacing w:val="-1"/>
          <w:sz w:val="18"/>
          <w:u w:val="single" w:color="0462C1"/>
          <w:lang w:val="en-US"/>
        </w:rPr>
        <w:t xml:space="preserve"> </w:t>
      </w:r>
      <w:hyperlink r:id="rId7">
        <w:r w:rsidR="00DD3F29" w:rsidRPr="00A45DE0">
          <w:rPr>
            <w:color w:val="0462C1"/>
            <w:sz w:val="18"/>
            <w:u w:val="single" w:color="0462C1"/>
            <w:lang w:val="en-US"/>
          </w:rPr>
          <w:t>interLaw-</w:t>
        </w:r>
        <w:r w:rsidR="00DD3F29" w:rsidRPr="00A45DE0">
          <w:rPr>
            <w:color w:val="0462C1"/>
            <w:spacing w:val="-2"/>
            <w:sz w:val="18"/>
            <w:u w:val="single" w:color="0462C1"/>
            <w:lang w:val="en-US"/>
          </w:rPr>
          <w:t>ilns@yandex.com</w:t>
        </w:r>
      </w:hyperlink>
    </w:p>
    <w:p w14:paraId="37A70C6F" w14:textId="56FB4981" w:rsidR="00A45DE0" w:rsidRPr="00123015" w:rsidRDefault="00A45DE0" w:rsidP="00A45DE0">
      <w:pPr>
        <w:jc w:val="center"/>
        <w:rPr>
          <w:b/>
          <w:bCs/>
          <w:sz w:val="24"/>
          <w:szCs w:val="24"/>
        </w:rPr>
      </w:pPr>
      <w:r w:rsidRPr="00123015">
        <w:rPr>
          <w:b/>
          <w:bCs/>
          <w:sz w:val="24"/>
          <w:szCs w:val="24"/>
        </w:rPr>
        <w:t>Уважаемые коллеги!</w:t>
      </w:r>
    </w:p>
    <w:p w14:paraId="1E94D7F1" w14:textId="77777777" w:rsidR="00A45DE0" w:rsidRPr="00123015" w:rsidRDefault="00A45DE0" w:rsidP="00A45DE0">
      <w:pPr>
        <w:jc w:val="both"/>
        <w:rPr>
          <w:sz w:val="24"/>
          <w:szCs w:val="24"/>
        </w:rPr>
      </w:pPr>
    </w:p>
    <w:p w14:paraId="617E3465" w14:textId="0235E66D" w:rsidR="00BC58AB" w:rsidRPr="00123015" w:rsidRDefault="00A45DE0" w:rsidP="00BC58AB">
      <w:pPr>
        <w:ind w:firstLine="708"/>
        <w:jc w:val="both"/>
        <w:rPr>
          <w:sz w:val="24"/>
          <w:szCs w:val="24"/>
        </w:rPr>
      </w:pPr>
      <w:r w:rsidRPr="00123015">
        <w:rPr>
          <w:sz w:val="24"/>
          <w:szCs w:val="24"/>
        </w:rPr>
        <w:t>Кафедра международного и интеграционного права ИПНБ РАНХиГС при Президенте РФ</w:t>
      </w:r>
      <w:r w:rsidR="00E647D7" w:rsidRPr="00123015">
        <w:rPr>
          <w:sz w:val="24"/>
          <w:szCs w:val="24"/>
        </w:rPr>
        <w:t xml:space="preserve"> </w:t>
      </w:r>
      <w:r w:rsidRPr="00123015">
        <w:rPr>
          <w:sz w:val="24"/>
          <w:szCs w:val="24"/>
        </w:rPr>
        <w:t xml:space="preserve">приглашает Вас и Ваших коллег к участию в </w:t>
      </w:r>
      <w:r w:rsidR="00E647D7" w:rsidRPr="00123015">
        <w:rPr>
          <w:sz w:val="24"/>
          <w:szCs w:val="24"/>
        </w:rPr>
        <w:t>круглом столе</w:t>
      </w:r>
      <w:r w:rsidR="00C620F8" w:rsidRPr="00123015">
        <w:rPr>
          <w:sz w:val="24"/>
          <w:szCs w:val="24"/>
        </w:rPr>
        <w:t>/научном семинаре</w:t>
      </w:r>
      <w:r w:rsidR="00E647D7" w:rsidRPr="00123015">
        <w:rPr>
          <w:sz w:val="24"/>
          <w:szCs w:val="24"/>
        </w:rPr>
        <w:t xml:space="preserve"> </w:t>
      </w:r>
      <w:r w:rsidR="00E647D7" w:rsidRPr="00123015">
        <w:rPr>
          <w:b/>
          <w:bCs/>
          <w:sz w:val="24"/>
          <w:szCs w:val="24"/>
        </w:rPr>
        <w:t>«Сотрудничество государств-членов ОДКБ в сфере противодействия преступности»</w:t>
      </w:r>
      <w:r w:rsidR="00C620F8" w:rsidRPr="00123015">
        <w:rPr>
          <w:sz w:val="24"/>
          <w:szCs w:val="24"/>
        </w:rPr>
        <w:t>.</w:t>
      </w:r>
    </w:p>
    <w:p w14:paraId="2EC4D265" w14:textId="2EDFF3DD" w:rsidR="00416CF0" w:rsidRPr="00123015" w:rsidRDefault="00E647D7" w:rsidP="00E647D7">
      <w:pPr>
        <w:ind w:firstLine="567"/>
        <w:contextualSpacing/>
        <w:jc w:val="both"/>
        <w:rPr>
          <w:sz w:val="24"/>
          <w:szCs w:val="24"/>
        </w:rPr>
      </w:pPr>
      <w:r w:rsidRPr="00123015">
        <w:rPr>
          <w:bCs/>
          <w:iCs/>
          <w:sz w:val="24"/>
          <w:szCs w:val="24"/>
        </w:rPr>
        <w:t xml:space="preserve">Круглый стол </w:t>
      </w:r>
      <w:r w:rsidR="00BC58AB" w:rsidRPr="00123015">
        <w:rPr>
          <w:sz w:val="24"/>
          <w:szCs w:val="24"/>
        </w:rPr>
        <w:t>призван стать площадкой для конструктивного диалога, обмена опытом и передовыми практиками между представителями органов государственной власти</w:t>
      </w:r>
      <w:r w:rsidR="0019167F" w:rsidRPr="00123015">
        <w:rPr>
          <w:sz w:val="24"/>
          <w:szCs w:val="24"/>
        </w:rPr>
        <w:t xml:space="preserve">, </w:t>
      </w:r>
      <w:r w:rsidRPr="00123015">
        <w:rPr>
          <w:sz w:val="24"/>
          <w:szCs w:val="24"/>
        </w:rPr>
        <w:t xml:space="preserve">международных организаций </w:t>
      </w:r>
      <w:r w:rsidR="00BC58AB" w:rsidRPr="00123015">
        <w:rPr>
          <w:sz w:val="24"/>
          <w:szCs w:val="24"/>
        </w:rPr>
        <w:t>и академической науки по актуальным вопросам международног</w:t>
      </w:r>
      <w:r w:rsidRPr="00123015">
        <w:rPr>
          <w:sz w:val="24"/>
          <w:szCs w:val="24"/>
        </w:rPr>
        <w:t xml:space="preserve">о сотрудничества в сфере противодействия преступности в регионе ОДКБ. В настоящее время в формате ОДКБ система противодействия вызовам и угрозам, в том числе порождаемых организованной преступностью, функционирует через созданные координационные механизмы и поддерживается проведением ряда комплексных межгосударственных мероприятий. Совместная деятельность сведена воедино в функционирующие в рамках Организации системы реагирования на кризисные ситуации, угрожающие безопасности, стабильности территориальной целостности и суверенитету государств-членов. Согласно Уставу Организации, совместная деятельность по противодействию преступности на протяжении длительного времени осуществлялась в тесном сотрудничестве со всеми заинтересованными государствами и международными организациями, однако в условиях действующего миропорядка, отказа недружественных государств от сотрудничества в указанной области правовые и институциональные механизмы противодействия преступности в рамках ОДКБ нуждаются в совершенствовании. Санкции и иные ограничения недружественных государств серьезно затрудняют международное сотрудничество по противодействию преступности, что создает ряд проблем и вызовов всему международному правопорядку. В этой связи, важно подчеркнуть, что повышение эффективности существующих и разработка новых механизмов межгосударственного сотрудничества по противодействию преступности в рамках ОДКБ – насущная потребность, обеспечение которой является одним из важнейших факторов обеспечения безопасности каждого государства-члена ОДКБ, в том числе Российской Федерации. </w:t>
      </w:r>
    </w:p>
    <w:p w14:paraId="07AD7910" w14:textId="28DB7918" w:rsidR="0019167F" w:rsidRPr="00123015" w:rsidRDefault="00A45DE0" w:rsidP="00E647D7">
      <w:pPr>
        <w:ind w:firstLine="467"/>
        <w:jc w:val="both"/>
        <w:rPr>
          <w:sz w:val="24"/>
          <w:szCs w:val="24"/>
        </w:rPr>
      </w:pPr>
      <w:r w:rsidRPr="00123015">
        <w:rPr>
          <w:sz w:val="24"/>
          <w:szCs w:val="24"/>
        </w:rPr>
        <w:t xml:space="preserve">Участники </w:t>
      </w:r>
      <w:r w:rsidR="00CF5AC0" w:rsidRPr="00123015">
        <w:rPr>
          <w:sz w:val="24"/>
          <w:szCs w:val="24"/>
        </w:rPr>
        <w:t>конференции</w:t>
      </w:r>
      <w:r w:rsidRPr="00123015">
        <w:rPr>
          <w:sz w:val="24"/>
          <w:szCs w:val="24"/>
        </w:rPr>
        <w:t xml:space="preserve"> обсудят, среди прочих, следующие вопросы:</w:t>
      </w:r>
    </w:p>
    <w:p w14:paraId="444FCEE4" w14:textId="77777777" w:rsidR="00E647D7" w:rsidRPr="00123015" w:rsidRDefault="00E647D7" w:rsidP="00E647D7">
      <w:pPr>
        <w:pStyle w:val="a4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3015">
        <w:rPr>
          <w:bCs/>
          <w:sz w:val="24"/>
          <w:szCs w:val="24"/>
        </w:rPr>
        <w:t>современное состояние и тенденции развития международно-правового регулирования сотрудничества государств-членов ОДКБ по противодействия преступности;</w:t>
      </w:r>
    </w:p>
    <w:p w14:paraId="44C0C8C2" w14:textId="77777777" w:rsidR="00E647D7" w:rsidRPr="00123015" w:rsidRDefault="00E647D7" w:rsidP="00E647D7">
      <w:pPr>
        <w:pStyle w:val="a4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3015">
        <w:rPr>
          <w:bCs/>
          <w:sz w:val="24"/>
          <w:szCs w:val="24"/>
        </w:rPr>
        <w:t>институциональные механизмы ОДКБ по противодействию преступности;</w:t>
      </w:r>
    </w:p>
    <w:p w14:paraId="32E2A2B4" w14:textId="77777777" w:rsidR="00E647D7" w:rsidRPr="00123015" w:rsidRDefault="00E647D7" w:rsidP="00E647D7">
      <w:pPr>
        <w:pStyle w:val="a4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3015">
        <w:rPr>
          <w:bCs/>
          <w:sz w:val="24"/>
          <w:szCs w:val="24"/>
        </w:rPr>
        <w:t>эффективное противодействие преступности как условие обеспечения коллективной безопасности государств-членов ОДКБ;</w:t>
      </w:r>
    </w:p>
    <w:p w14:paraId="3B88A045" w14:textId="77777777" w:rsidR="00E647D7" w:rsidRPr="00123015" w:rsidRDefault="00E647D7" w:rsidP="00E647D7">
      <w:pPr>
        <w:pStyle w:val="a4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3015">
        <w:rPr>
          <w:bCs/>
          <w:sz w:val="24"/>
          <w:szCs w:val="24"/>
        </w:rPr>
        <w:t>сотрудничество с международными организациями как инструмент повышения эффективности деятельности ОДКБ по противодействию преступности;</w:t>
      </w:r>
    </w:p>
    <w:p w14:paraId="0379387C" w14:textId="609B2187" w:rsidR="00E647D7" w:rsidRPr="00123015" w:rsidRDefault="00E647D7" w:rsidP="00E647D7">
      <w:pPr>
        <w:pStyle w:val="a4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3015">
        <w:rPr>
          <w:bCs/>
          <w:sz w:val="24"/>
          <w:szCs w:val="24"/>
        </w:rPr>
        <w:t>пути повышения эффективности взаимодействия компетентных органов государств-членов ОДКБ в сфере противодействию преступности.</w:t>
      </w:r>
    </w:p>
    <w:p w14:paraId="2CCAC2E5" w14:textId="54B64214" w:rsidR="0037542E" w:rsidRPr="00123015" w:rsidRDefault="003014A6" w:rsidP="0037542E">
      <w:pPr>
        <w:ind w:firstLine="360"/>
        <w:jc w:val="both"/>
        <w:rPr>
          <w:sz w:val="24"/>
          <w:szCs w:val="24"/>
        </w:rPr>
      </w:pPr>
      <w:bookmarkStart w:id="0" w:name="_Hlk195738524"/>
      <w:r>
        <w:rPr>
          <w:b/>
          <w:bCs/>
          <w:sz w:val="24"/>
          <w:szCs w:val="24"/>
        </w:rPr>
        <w:t>Круглый стол</w:t>
      </w:r>
      <w:r w:rsidR="0037542E" w:rsidRPr="00123015">
        <w:rPr>
          <w:b/>
          <w:bCs/>
          <w:sz w:val="24"/>
          <w:szCs w:val="24"/>
        </w:rPr>
        <w:t xml:space="preserve"> будет</w:t>
      </w:r>
      <w:r w:rsidR="00CF5AC0" w:rsidRPr="00123015">
        <w:rPr>
          <w:b/>
          <w:bCs/>
          <w:sz w:val="24"/>
          <w:szCs w:val="24"/>
        </w:rPr>
        <w:t xml:space="preserve"> </w:t>
      </w:r>
      <w:r w:rsidR="0037542E" w:rsidRPr="00123015">
        <w:rPr>
          <w:b/>
          <w:bCs/>
          <w:sz w:val="24"/>
          <w:szCs w:val="24"/>
        </w:rPr>
        <w:t>проходить</w:t>
      </w:r>
      <w:r w:rsidR="00E647D7" w:rsidRPr="00123015">
        <w:rPr>
          <w:rFonts w:eastAsiaTheme="minorHAnsi"/>
          <w:b/>
          <w:bCs/>
          <w:kern w:val="2"/>
          <w:sz w:val="24"/>
          <w:szCs w:val="24"/>
          <w14:ligatures w14:val="standardContextual"/>
        </w:rPr>
        <w:t>:</w:t>
      </w:r>
      <w:r w:rsidR="00E647D7" w:rsidRPr="00123015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  <w:r w:rsidR="00E647D7" w:rsidRPr="00123015">
        <w:rPr>
          <w:b/>
          <w:bCs/>
          <w:sz w:val="24"/>
          <w:szCs w:val="24"/>
        </w:rPr>
        <w:t xml:space="preserve">25 апреля 2025 года с 12:00 до 14:00 (МСК) в РАНХиГС при Президенте РФ, </w:t>
      </w:r>
      <w:r w:rsidR="00E647D7" w:rsidRPr="00123015">
        <w:rPr>
          <w:b/>
          <w:bCs/>
          <w:sz w:val="24"/>
          <w:szCs w:val="24"/>
          <w:shd w:val="clear" w:color="auto" w:fill="FFFFFF"/>
        </w:rPr>
        <w:t>корпус №1,</w:t>
      </w:r>
      <w:r w:rsidR="00E647D7" w:rsidRPr="00123015">
        <w:rPr>
          <w:b/>
          <w:bCs/>
          <w:sz w:val="24"/>
          <w:szCs w:val="24"/>
        </w:rPr>
        <w:t xml:space="preserve"> з</w:t>
      </w:r>
      <w:r w:rsidR="00E647D7" w:rsidRPr="00123015">
        <w:rPr>
          <w:sz w:val="24"/>
          <w:szCs w:val="24"/>
        </w:rPr>
        <w:t>ал Ученого совета.</w:t>
      </w:r>
      <w:r w:rsidR="00E647D7" w:rsidRPr="00123015">
        <w:rPr>
          <w:b/>
          <w:bCs/>
          <w:sz w:val="24"/>
          <w:szCs w:val="24"/>
        </w:rPr>
        <w:t xml:space="preserve"> </w:t>
      </w:r>
      <w:r w:rsidR="00E647D7" w:rsidRPr="00123015">
        <w:rPr>
          <w:sz w:val="24"/>
          <w:szCs w:val="24"/>
        </w:rPr>
        <w:t xml:space="preserve">Формат работы </w:t>
      </w:r>
      <w:r>
        <w:rPr>
          <w:sz w:val="24"/>
          <w:szCs w:val="24"/>
        </w:rPr>
        <w:t>круглого стола</w:t>
      </w:r>
      <w:r w:rsidR="00E647D7" w:rsidRPr="00123015">
        <w:rPr>
          <w:sz w:val="24"/>
          <w:szCs w:val="24"/>
        </w:rPr>
        <w:t xml:space="preserve"> – </w:t>
      </w:r>
      <w:r w:rsidR="00E647D7" w:rsidRPr="00123015">
        <w:rPr>
          <w:b/>
          <w:bCs/>
          <w:i/>
          <w:iCs/>
          <w:sz w:val="24"/>
          <w:szCs w:val="24"/>
        </w:rPr>
        <w:t>очный</w:t>
      </w:r>
      <w:r w:rsidR="00123015" w:rsidRPr="00123015">
        <w:rPr>
          <w:b/>
          <w:bCs/>
          <w:i/>
          <w:iCs/>
          <w:sz w:val="24"/>
          <w:szCs w:val="24"/>
        </w:rPr>
        <w:t>.</w:t>
      </w:r>
      <w:r w:rsidR="00E647D7" w:rsidRPr="00123015">
        <w:rPr>
          <w:b/>
          <w:bCs/>
          <w:i/>
          <w:iCs/>
          <w:sz w:val="24"/>
          <w:szCs w:val="24"/>
        </w:rPr>
        <w:t xml:space="preserve"> </w:t>
      </w:r>
      <w:r w:rsidR="00E647D7" w:rsidRPr="00123015">
        <w:rPr>
          <w:sz w:val="24"/>
          <w:szCs w:val="24"/>
        </w:rPr>
        <w:t xml:space="preserve">Зарегистрироваться для участия в </w:t>
      </w:r>
      <w:r w:rsidR="00123015" w:rsidRPr="00123015">
        <w:rPr>
          <w:sz w:val="24"/>
          <w:szCs w:val="24"/>
        </w:rPr>
        <w:t>круглом столе</w:t>
      </w:r>
      <w:r w:rsidR="00E647D7" w:rsidRPr="00123015">
        <w:rPr>
          <w:sz w:val="24"/>
          <w:szCs w:val="24"/>
        </w:rPr>
        <w:t xml:space="preserve"> можно </w:t>
      </w:r>
      <w:r w:rsidR="00E647D7" w:rsidRPr="00123015">
        <w:rPr>
          <w:b/>
          <w:bCs/>
          <w:sz w:val="24"/>
          <w:szCs w:val="24"/>
        </w:rPr>
        <w:t xml:space="preserve">до 22 апреля 2025г. </w:t>
      </w:r>
      <w:r w:rsidR="00E647D7" w:rsidRPr="00123015">
        <w:rPr>
          <w:sz w:val="24"/>
          <w:szCs w:val="24"/>
        </w:rPr>
        <w:t xml:space="preserve">по ссылке: </w:t>
      </w:r>
      <w:hyperlink r:id="rId8" w:history="1">
        <w:r w:rsidR="00E647D7" w:rsidRPr="00123015">
          <w:rPr>
            <w:rStyle w:val="a5"/>
            <w:sz w:val="24"/>
            <w:szCs w:val="24"/>
          </w:rPr>
          <w:t>https://forms.yandex.ru/u/67fe656ed0468820c1dc168a/</w:t>
        </w:r>
      </w:hyperlink>
    </w:p>
    <w:p w14:paraId="6243D798" w14:textId="6CF29745" w:rsidR="00A45DE0" w:rsidRPr="00123015" w:rsidRDefault="00E647D7" w:rsidP="00A45DE0">
      <w:pPr>
        <w:ind w:firstLine="708"/>
        <w:jc w:val="both"/>
        <w:rPr>
          <w:sz w:val="24"/>
          <w:szCs w:val="24"/>
        </w:rPr>
      </w:pPr>
      <w:r w:rsidRPr="00123015">
        <w:rPr>
          <w:sz w:val="24"/>
          <w:szCs w:val="24"/>
        </w:rPr>
        <w:t xml:space="preserve">Контактное лицо: доцент кафедры международного и интеграционного права ИПНБ РАНХиГС, к.ю.н., доцент Алексеева Маргарита Михайловна, м.т.+7 905-594-02-23, </w:t>
      </w:r>
      <w:hyperlink r:id="rId9" w:history="1">
        <w:r w:rsidR="00123015" w:rsidRPr="00045C1E">
          <w:rPr>
            <w:rStyle w:val="a5"/>
            <w:sz w:val="24"/>
            <w:szCs w:val="24"/>
            <w:lang w:val="en-US"/>
          </w:rPr>
          <w:t>a</w:t>
        </w:r>
        <w:r w:rsidR="00123015" w:rsidRPr="00045C1E">
          <w:rPr>
            <w:rStyle w:val="a5"/>
            <w:sz w:val="24"/>
            <w:szCs w:val="24"/>
          </w:rPr>
          <w:t>lekseeva-mm@ranepa.ru</w:t>
        </w:r>
      </w:hyperlink>
      <w:bookmarkEnd w:id="0"/>
      <w:r w:rsidRPr="00123015">
        <w:rPr>
          <w:sz w:val="24"/>
          <w:szCs w:val="24"/>
        </w:rPr>
        <w:t>.</w:t>
      </w:r>
    </w:p>
    <w:p w14:paraId="7A907EB5" w14:textId="77777777" w:rsidR="00E647D7" w:rsidRPr="00123015" w:rsidRDefault="00E647D7" w:rsidP="00A45DE0">
      <w:pPr>
        <w:ind w:firstLine="708"/>
        <w:jc w:val="both"/>
        <w:rPr>
          <w:sz w:val="24"/>
          <w:szCs w:val="24"/>
        </w:rPr>
      </w:pPr>
    </w:p>
    <w:p w14:paraId="63BFF306" w14:textId="77777777" w:rsidR="0037542E" w:rsidRPr="0019167F" w:rsidRDefault="00A45DE0" w:rsidP="0037542E">
      <w:pPr>
        <w:jc w:val="both"/>
        <w:rPr>
          <w:b/>
          <w:bCs/>
          <w:sz w:val="24"/>
          <w:szCs w:val="24"/>
        </w:rPr>
      </w:pPr>
      <w:r w:rsidRPr="0019167F">
        <w:rPr>
          <w:b/>
          <w:bCs/>
          <w:sz w:val="24"/>
          <w:szCs w:val="24"/>
        </w:rPr>
        <w:t xml:space="preserve">Заведующий кафедрой международного и интеграционного права </w:t>
      </w:r>
    </w:p>
    <w:p w14:paraId="4F165793" w14:textId="77777777" w:rsidR="0037542E" w:rsidRPr="0019167F" w:rsidRDefault="00A45DE0" w:rsidP="0037542E">
      <w:pPr>
        <w:jc w:val="both"/>
        <w:rPr>
          <w:b/>
          <w:bCs/>
          <w:sz w:val="24"/>
          <w:szCs w:val="24"/>
        </w:rPr>
      </w:pPr>
      <w:r w:rsidRPr="0019167F">
        <w:rPr>
          <w:b/>
          <w:bCs/>
          <w:sz w:val="24"/>
          <w:szCs w:val="24"/>
        </w:rPr>
        <w:t xml:space="preserve">Юридического факультета им. М.М. Сперанского </w:t>
      </w:r>
    </w:p>
    <w:p w14:paraId="5FB2D36F" w14:textId="25359E57" w:rsidR="00A45DE0" w:rsidRDefault="00A45DE0" w:rsidP="0037542E">
      <w:pPr>
        <w:jc w:val="both"/>
        <w:rPr>
          <w:b/>
          <w:bCs/>
          <w:sz w:val="24"/>
          <w:szCs w:val="24"/>
        </w:rPr>
      </w:pPr>
      <w:r w:rsidRPr="0019167F">
        <w:rPr>
          <w:b/>
          <w:bCs/>
          <w:sz w:val="24"/>
          <w:szCs w:val="24"/>
        </w:rPr>
        <w:t>Института права и национальной безопасности РАНХиГС при Президенте РФ,</w:t>
      </w:r>
    </w:p>
    <w:p w14:paraId="75983E64" w14:textId="77777777" w:rsidR="00416CF0" w:rsidRPr="0019167F" w:rsidRDefault="00416CF0" w:rsidP="0037542E">
      <w:pPr>
        <w:jc w:val="both"/>
        <w:rPr>
          <w:b/>
          <w:bCs/>
          <w:sz w:val="24"/>
          <w:szCs w:val="24"/>
        </w:rPr>
      </w:pPr>
    </w:p>
    <w:p w14:paraId="7913389D" w14:textId="279137E9" w:rsidR="00DD3F29" w:rsidRPr="00A45DE0" w:rsidRDefault="00A45DE0" w:rsidP="00A45DE0">
      <w:pPr>
        <w:jc w:val="both"/>
        <w:rPr>
          <w:sz w:val="24"/>
          <w:szCs w:val="24"/>
        </w:rPr>
      </w:pPr>
      <w:r w:rsidRPr="0019167F">
        <w:rPr>
          <w:b/>
          <w:bCs/>
          <w:sz w:val="24"/>
          <w:szCs w:val="24"/>
        </w:rPr>
        <w:t xml:space="preserve">к.ю.н., доцент </w:t>
      </w:r>
      <w:r w:rsidRPr="0019167F">
        <w:rPr>
          <w:b/>
          <w:bCs/>
          <w:sz w:val="24"/>
          <w:szCs w:val="24"/>
        </w:rPr>
        <w:tab/>
      </w:r>
      <w:r w:rsidRPr="0019167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F5AC0">
        <w:rPr>
          <w:b/>
          <w:bCs/>
          <w:sz w:val="24"/>
          <w:szCs w:val="24"/>
        </w:rPr>
        <w:t xml:space="preserve">                       </w:t>
      </w:r>
      <w:r w:rsidRPr="008D05AB">
        <w:rPr>
          <w:b/>
          <w:bCs/>
          <w:sz w:val="24"/>
          <w:szCs w:val="24"/>
        </w:rPr>
        <w:t>Е.С. Алисиевич</w:t>
      </w:r>
    </w:p>
    <w:sectPr w:rsidR="00DD3F29" w:rsidRPr="00A45DE0">
      <w:type w:val="continuous"/>
      <w:pgSz w:w="11910" w:h="16840"/>
      <w:pgMar w:top="34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3C2F"/>
    <w:multiLevelType w:val="hybridMultilevel"/>
    <w:tmpl w:val="1902B66A"/>
    <w:lvl w:ilvl="0" w:tplc="94D8C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7F80"/>
    <w:multiLevelType w:val="hybridMultilevel"/>
    <w:tmpl w:val="44003A5C"/>
    <w:lvl w:ilvl="0" w:tplc="29CCD742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25FF6F0B"/>
    <w:multiLevelType w:val="hybridMultilevel"/>
    <w:tmpl w:val="9B60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E248A"/>
    <w:multiLevelType w:val="hybridMultilevel"/>
    <w:tmpl w:val="F1B2BF58"/>
    <w:lvl w:ilvl="0" w:tplc="250A5162">
      <w:numFmt w:val="bullet"/>
      <w:lvlText w:val="-"/>
      <w:lvlJc w:val="left"/>
      <w:pPr>
        <w:ind w:left="396" w:hanging="156"/>
      </w:pPr>
      <w:rPr>
        <w:rFonts w:ascii="Sitka Banner" w:eastAsia="Sitka Banner" w:hAnsi="Sitka Banner" w:cs="Sitka Banner" w:hint="default"/>
        <w:color w:val="525252"/>
        <w:w w:val="100"/>
        <w:sz w:val="28"/>
        <w:szCs w:val="28"/>
        <w:lang w:val="ru-RU" w:eastAsia="en-US" w:bidi="ar-SA"/>
      </w:rPr>
    </w:lvl>
    <w:lvl w:ilvl="1" w:tplc="8B34E086">
      <w:numFmt w:val="bullet"/>
      <w:lvlText w:val="•"/>
      <w:lvlJc w:val="left"/>
      <w:pPr>
        <w:ind w:left="1346" w:hanging="156"/>
      </w:pPr>
      <w:rPr>
        <w:rFonts w:hint="default"/>
        <w:lang w:val="ru-RU" w:eastAsia="en-US" w:bidi="ar-SA"/>
      </w:rPr>
    </w:lvl>
    <w:lvl w:ilvl="2" w:tplc="0DFCF478">
      <w:numFmt w:val="bullet"/>
      <w:lvlText w:val="•"/>
      <w:lvlJc w:val="left"/>
      <w:pPr>
        <w:ind w:left="2293" w:hanging="156"/>
      </w:pPr>
      <w:rPr>
        <w:rFonts w:hint="default"/>
        <w:lang w:val="ru-RU" w:eastAsia="en-US" w:bidi="ar-SA"/>
      </w:rPr>
    </w:lvl>
    <w:lvl w:ilvl="3" w:tplc="4476EE28">
      <w:numFmt w:val="bullet"/>
      <w:lvlText w:val="•"/>
      <w:lvlJc w:val="left"/>
      <w:pPr>
        <w:ind w:left="3239" w:hanging="156"/>
      </w:pPr>
      <w:rPr>
        <w:rFonts w:hint="default"/>
        <w:lang w:val="ru-RU" w:eastAsia="en-US" w:bidi="ar-SA"/>
      </w:rPr>
    </w:lvl>
    <w:lvl w:ilvl="4" w:tplc="2A04377A">
      <w:numFmt w:val="bullet"/>
      <w:lvlText w:val="•"/>
      <w:lvlJc w:val="left"/>
      <w:pPr>
        <w:ind w:left="4186" w:hanging="156"/>
      </w:pPr>
      <w:rPr>
        <w:rFonts w:hint="default"/>
        <w:lang w:val="ru-RU" w:eastAsia="en-US" w:bidi="ar-SA"/>
      </w:rPr>
    </w:lvl>
    <w:lvl w:ilvl="5" w:tplc="C890DA12">
      <w:numFmt w:val="bullet"/>
      <w:lvlText w:val="•"/>
      <w:lvlJc w:val="left"/>
      <w:pPr>
        <w:ind w:left="5133" w:hanging="156"/>
      </w:pPr>
      <w:rPr>
        <w:rFonts w:hint="default"/>
        <w:lang w:val="ru-RU" w:eastAsia="en-US" w:bidi="ar-SA"/>
      </w:rPr>
    </w:lvl>
    <w:lvl w:ilvl="6" w:tplc="6CFEA912">
      <w:numFmt w:val="bullet"/>
      <w:lvlText w:val="•"/>
      <w:lvlJc w:val="left"/>
      <w:pPr>
        <w:ind w:left="6079" w:hanging="156"/>
      </w:pPr>
      <w:rPr>
        <w:rFonts w:hint="default"/>
        <w:lang w:val="ru-RU" w:eastAsia="en-US" w:bidi="ar-SA"/>
      </w:rPr>
    </w:lvl>
    <w:lvl w:ilvl="7" w:tplc="92BCC8BC">
      <w:numFmt w:val="bullet"/>
      <w:lvlText w:val="•"/>
      <w:lvlJc w:val="left"/>
      <w:pPr>
        <w:ind w:left="7026" w:hanging="156"/>
      </w:pPr>
      <w:rPr>
        <w:rFonts w:hint="default"/>
        <w:lang w:val="ru-RU" w:eastAsia="en-US" w:bidi="ar-SA"/>
      </w:rPr>
    </w:lvl>
    <w:lvl w:ilvl="8" w:tplc="7A4083B2">
      <w:numFmt w:val="bullet"/>
      <w:lvlText w:val="•"/>
      <w:lvlJc w:val="left"/>
      <w:pPr>
        <w:ind w:left="7973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6BF4371C"/>
    <w:multiLevelType w:val="hybridMultilevel"/>
    <w:tmpl w:val="B6FA1414"/>
    <w:lvl w:ilvl="0" w:tplc="94D8C3EE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0291D8">
      <w:numFmt w:val="bullet"/>
      <w:lvlText w:val="•"/>
      <w:lvlJc w:val="left"/>
      <w:pPr>
        <w:ind w:left="1160" w:hanging="185"/>
      </w:pPr>
      <w:rPr>
        <w:rFonts w:hint="default"/>
        <w:lang w:val="ru-RU" w:eastAsia="en-US" w:bidi="ar-SA"/>
      </w:rPr>
    </w:lvl>
    <w:lvl w:ilvl="2" w:tplc="7C50927C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3" w:tplc="337C8224">
      <w:numFmt w:val="bullet"/>
      <w:lvlText w:val="•"/>
      <w:lvlJc w:val="left"/>
      <w:pPr>
        <w:ind w:left="3202" w:hanging="185"/>
      </w:pPr>
      <w:rPr>
        <w:rFonts w:hint="default"/>
        <w:lang w:val="ru-RU" w:eastAsia="en-US" w:bidi="ar-SA"/>
      </w:rPr>
    </w:lvl>
    <w:lvl w:ilvl="4" w:tplc="2C9E0474">
      <w:numFmt w:val="bullet"/>
      <w:lvlText w:val="•"/>
      <w:lvlJc w:val="left"/>
      <w:pPr>
        <w:ind w:left="4223" w:hanging="185"/>
      </w:pPr>
      <w:rPr>
        <w:rFonts w:hint="default"/>
        <w:lang w:val="ru-RU" w:eastAsia="en-US" w:bidi="ar-SA"/>
      </w:rPr>
    </w:lvl>
    <w:lvl w:ilvl="5" w:tplc="1AF807CC">
      <w:numFmt w:val="bullet"/>
      <w:lvlText w:val="•"/>
      <w:lvlJc w:val="left"/>
      <w:pPr>
        <w:ind w:left="5244" w:hanging="185"/>
      </w:pPr>
      <w:rPr>
        <w:rFonts w:hint="default"/>
        <w:lang w:val="ru-RU" w:eastAsia="en-US" w:bidi="ar-SA"/>
      </w:rPr>
    </w:lvl>
    <w:lvl w:ilvl="6" w:tplc="7258226C">
      <w:numFmt w:val="bullet"/>
      <w:lvlText w:val="•"/>
      <w:lvlJc w:val="left"/>
      <w:pPr>
        <w:ind w:left="6265" w:hanging="185"/>
      </w:pPr>
      <w:rPr>
        <w:rFonts w:hint="default"/>
        <w:lang w:val="ru-RU" w:eastAsia="en-US" w:bidi="ar-SA"/>
      </w:rPr>
    </w:lvl>
    <w:lvl w:ilvl="7" w:tplc="E9108A5E">
      <w:numFmt w:val="bullet"/>
      <w:lvlText w:val="•"/>
      <w:lvlJc w:val="left"/>
      <w:pPr>
        <w:ind w:left="7285" w:hanging="185"/>
      </w:pPr>
      <w:rPr>
        <w:rFonts w:hint="default"/>
        <w:lang w:val="ru-RU" w:eastAsia="en-US" w:bidi="ar-SA"/>
      </w:rPr>
    </w:lvl>
    <w:lvl w:ilvl="8" w:tplc="BE60D8B6">
      <w:numFmt w:val="bullet"/>
      <w:lvlText w:val="•"/>
      <w:lvlJc w:val="left"/>
      <w:pPr>
        <w:ind w:left="8306" w:hanging="185"/>
      </w:pPr>
      <w:rPr>
        <w:rFonts w:hint="default"/>
        <w:lang w:val="ru-RU" w:eastAsia="en-US" w:bidi="ar-SA"/>
      </w:rPr>
    </w:lvl>
  </w:abstractNum>
  <w:num w:numId="1" w16cid:durableId="404841484">
    <w:abstractNumId w:val="4"/>
  </w:num>
  <w:num w:numId="2" w16cid:durableId="1622148254">
    <w:abstractNumId w:val="3"/>
  </w:num>
  <w:num w:numId="3" w16cid:durableId="1946888669">
    <w:abstractNumId w:val="2"/>
  </w:num>
  <w:num w:numId="4" w16cid:durableId="1328754284">
    <w:abstractNumId w:val="0"/>
  </w:num>
  <w:num w:numId="5" w16cid:durableId="116936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29"/>
    <w:rsid w:val="00123015"/>
    <w:rsid w:val="001579F9"/>
    <w:rsid w:val="0019167F"/>
    <w:rsid w:val="003014A6"/>
    <w:rsid w:val="0037542E"/>
    <w:rsid w:val="00416CF0"/>
    <w:rsid w:val="004929BF"/>
    <w:rsid w:val="004D40F2"/>
    <w:rsid w:val="00560465"/>
    <w:rsid w:val="005E1208"/>
    <w:rsid w:val="00732C04"/>
    <w:rsid w:val="007E74F1"/>
    <w:rsid w:val="008725D5"/>
    <w:rsid w:val="00A45DE0"/>
    <w:rsid w:val="00A675CA"/>
    <w:rsid w:val="00B62847"/>
    <w:rsid w:val="00B87416"/>
    <w:rsid w:val="00B937F6"/>
    <w:rsid w:val="00BC58AB"/>
    <w:rsid w:val="00BF25D9"/>
    <w:rsid w:val="00C275F2"/>
    <w:rsid w:val="00C36CF2"/>
    <w:rsid w:val="00C620F8"/>
    <w:rsid w:val="00CB0231"/>
    <w:rsid w:val="00CF5AC0"/>
    <w:rsid w:val="00DD3F29"/>
    <w:rsid w:val="00E647D7"/>
    <w:rsid w:val="00F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1D57"/>
  <w15:docId w15:val="{CF772521-02EF-4FA8-B83D-4074841C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right="141" w:firstLine="28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16CF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16CF0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560465"/>
    <w:rPr>
      <w:i/>
      <w:iCs/>
    </w:rPr>
  </w:style>
  <w:style w:type="paragraph" w:styleId="a8">
    <w:name w:val="Normal (Web)"/>
    <w:basedOn w:val="a"/>
    <w:uiPriority w:val="99"/>
    <w:unhideWhenUsed/>
    <w:rsid w:val="00E647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fe656ed0468820c1dc168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Law-ilns@yand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mipranep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lns.ranepa.ru/chair/kaf-mi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kseeva-mm@ranep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</dc:creator>
  <cp:lastModifiedBy>Екатерина Алисиевич</cp:lastModifiedBy>
  <cp:revision>3</cp:revision>
  <dcterms:created xsi:type="dcterms:W3CDTF">2025-04-16T20:31:00Z</dcterms:created>
  <dcterms:modified xsi:type="dcterms:W3CDTF">2025-04-16T20:40:00Z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2019</vt:lpwstr>
  </property>
</Properties>
</file>